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6D8" w:rsidRPr="00D40C68" w:rsidRDefault="00A04954" w:rsidP="00EB2CAE">
      <w:pPr>
        <w:spacing w:before="100" w:beforeAutospacing="1" w:after="100" w:afterAutospacing="1"/>
        <w:jc w:val="center"/>
        <w:outlineLvl w:val="2"/>
        <w:rPr>
          <w:rFonts w:ascii="Arial Narrow" w:eastAsia="Times New Roman" w:hAnsi="Arial Narrow" w:cs="Times New Roman"/>
          <w:sz w:val="24"/>
          <w:szCs w:val="24"/>
        </w:rPr>
      </w:pPr>
      <w:bookmarkStart w:id="0" w:name="_GoBack"/>
      <w:bookmarkEnd w:id="0"/>
      <w:r w:rsidRPr="00D40C68">
        <w:rPr>
          <w:rFonts w:ascii="Arial Narrow" w:eastAsia="Times New Roman" w:hAnsi="Arial Narrow" w:cs="Times New Roman"/>
          <w:b/>
          <w:bCs/>
          <w:sz w:val="24"/>
          <w:szCs w:val="24"/>
        </w:rPr>
        <w:t>INFORM</w:t>
      </w:r>
      <w:r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ATIVE </w:t>
      </w:r>
      <w:r w:rsidRPr="00D40C68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ORAL PRESENTATION </w:t>
      </w:r>
      <w:r w:rsidRPr="00D40C68">
        <w:rPr>
          <w:rFonts w:ascii="Arial Narrow" w:eastAsia="Times New Roman" w:hAnsi="Arial Narrow" w:cs="Times New Roman"/>
          <w:b/>
          <w:bCs/>
          <w:sz w:val="24"/>
          <w:szCs w:val="24"/>
        </w:rPr>
        <w:br/>
        <w:t>SCORING GUIDE</w:t>
      </w:r>
      <w:r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FOR PART 1: DRAFT OF SPEECH OUTLINE</w:t>
      </w:r>
      <w:r w:rsidR="00BB36D8">
        <w:rPr>
          <w:rFonts w:ascii="Arial Narrow" w:eastAsia="Times New Roman" w:hAnsi="Arial Narrow" w:cs="Times New Roman"/>
          <w:b/>
          <w:bCs/>
          <w:sz w:val="24"/>
          <w:szCs w:val="24"/>
        </w:rPr>
        <w:br/>
      </w:r>
      <w:r w:rsidR="003761AF">
        <w:rPr>
          <w:rFonts w:ascii="Arial Narrow" w:eastAsia="Times New Roman" w:hAnsi="Arial Narrow" w:cs="Times New Roman"/>
          <w:sz w:val="24"/>
          <w:szCs w:val="24"/>
        </w:rPr>
        <w:t xml:space="preserve">[up to </w:t>
      </w:r>
      <w:r w:rsidR="00BB36D8" w:rsidRPr="00D40C68">
        <w:rPr>
          <w:rFonts w:ascii="Arial Narrow" w:eastAsia="Times New Roman" w:hAnsi="Arial Narrow" w:cs="Times New Roman"/>
          <w:sz w:val="24"/>
          <w:szCs w:val="24"/>
        </w:rPr>
        <w:t>20 points total</w:t>
      </w:r>
      <w:r w:rsidR="003761AF">
        <w:rPr>
          <w:rFonts w:ascii="Arial Narrow" w:eastAsia="Times New Roman" w:hAnsi="Arial Narrow" w:cs="Times New Roman"/>
          <w:sz w:val="24"/>
          <w:szCs w:val="24"/>
        </w:rPr>
        <w:t xml:space="preserve">]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BB36D8" w:rsidTr="00CE70F6">
        <w:tc>
          <w:tcPr>
            <w:tcW w:w="5508" w:type="dxa"/>
          </w:tcPr>
          <w:p w:rsidR="00BB36D8" w:rsidRPr="00D40C68" w:rsidRDefault="00BB36D8" w:rsidP="00CE70F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40C68">
              <w:rPr>
                <w:rFonts w:ascii="Arial Narrow" w:hAnsi="Arial Narrow"/>
                <w:b/>
                <w:sz w:val="24"/>
                <w:szCs w:val="24"/>
              </w:rPr>
              <w:t xml:space="preserve">Grading Criteria </w:t>
            </w:r>
          </w:p>
        </w:tc>
        <w:tc>
          <w:tcPr>
            <w:tcW w:w="5508" w:type="dxa"/>
          </w:tcPr>
          <w:p w:rsidR="00BB36D8" w:rsidRPr="00D40C68" w:rsidRDefault="00BB36D8" w:rsidP="00CE70F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40C68">
              <w:rPr>
                <w:rFonts w:ascii="Arial Narrow" w:hAnsi="Arial Narrow"/>
                <w:b/>
                <w:sz w:val="24"/>
                <w:szCs w:val="24"/>
              </w:rPr>
              <w:t>Score and Comments</w:t>
            </w:r>
          </w:p>
        </w:tc>
      </w:tr>
      <w:tr w:rsidR="00BB36D8" w:rsidTr="00CE70F6">
        <w:tc>
          <w:tcPr>
            <w:tcW w:w="5508" w:type="dxa"/>
          </w:tcPr>
          <w:p w:rsidR="00BB36D8" w:rsidRPr="00D40C68" w:rsidRDefault="00401DC1" w:rsidP="00CE70F6">
            <w:pPr>
              <w:contextualSpacing/>
              <w:outlineLvl w:val="3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Background Information</w:t>
            </w:r>
            <w:r w:rsidR="00BB36D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 </w:t>
            </w:r>
            <w:r w:rsidR="00BB36D8" w:rsidRPr="00D40C6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B36D8" w:rsidRDefault="00161BE7" w:rsidP="00CE70F6">
            <w:pPr>
              <w:numPr>
                <w:ilvl w:val="0"/>
                <w:numId w:val="1"/>
              </w:numPr>
              <w:contextualSpacing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specific goal has single, narrow focus</w:t>
            </w:r>
          </w:p>
          <w:p w:rsidR="00401DC1" w:rsidRPr="00D40C68" w:rsidRDefault="00401DC1" w:rsidP="00CE70F6">
            <w:pPr>
              <w:numPr>
                <w:ilvl w:val="0"/>
                <w:numId w:val="1"/>
              </w:numPr>
              <w:contextualSpacing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speech is appropriate for audience identified</w:t>
            </w:r>
          </w:p>
          <w:p w:rsidR="00BB36D8" w:rsidRPr="00D40C68" w:rsidRDefault="00161BE7" w:rsidP="00CE70F6">
            <w:pPr>
              <w:numPr>
                <w:ilvl w:val="0"/>
                <w:numId w:val="1"/>
              </w:numPr>
              <w:contextualSpacing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pattern of organization correctly identified</w:t>
            </w:r>
          </w:p>
          <w:p w:rsidR="00401DC1" w:rsidRPr="00401DC1" w:rsidRDefault="00161BE7" w:rsidP="00401DC1">
            <w:pPr>
              <w:numPr>
                <w:ilvl w:val="0"/>
                <w:numId w:val="1"/>
              </w:numPr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explains </w:t>
            </w:r>
            <w:r w:rsidR="00887213">
              <w:rPr>
                <w:rFonts w:ascii="Arial Narrow" w:eastAsia="Times New Roman" w:hAnsi="Arial Narrow" w:cs="Times New Roman"/>
                <w:sz w:val="24"/>
                <w:szCs w:val="24"/>
              </w:rPr>
              <w:t>speaker</w:t>
            </w:r>
            <w:r w:rsidR="00401DC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’s expertise </w:t>
            </w:r>
          </w:p>
          <w:p w:rsidR="00BB36D8" w:rsidRDefault="00401DC1" w:rsidP="00401DC1">
            <w:pPr>
              <w:numPr>
                <w:ilvl w:val="0"/>
                <w:numId w:val="1"/>
              </w:numPr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plans to cite at least 3 references</w:t>
            </w:r>
            <w:r w:rsidR="00161BE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08" w:type="dxa"/>
          </w:tcPr>
          <w:p w:rsidR="00BB36D8" w:rsidRDefault="00445A55" w:rsidP="00CE70F6">
            <w:pPr>
              <w:rPr>
                <w:rFonts w:ascii="Arial Narrow" w:hAnsi="Arial Narrow"/>
                <w:sz w:val="24"/>
                <w:szCs w:val="24"/>
              </w:rPr>
            </w:pPr>
            <w:r w:rsidRPr="00D40C6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up to 3</w:t>
            </w:r>
            <w:r w:rsidRPr="00D40C6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 pts)</w:t>
            </w:r>
          </w:p>
        </w:tc>
      </w:tr>
      <w:tr w:rsidR="00BB36D8" w:rsidTr="00CE70F6">
        <w:tc>
          <w:tcPr>
            <w:tcW w:w="5508" w:type="dxa"/>
          </w:tcPr>
          <w:p w:rsidR="00BB36D8" w:rsidRPr="00D40C68" w:rsidRDefault="00161BE7" w:rsidP="00CE70F6">
            <w:pPr>
              <w:contextualSpacing/>
              <w:outlineLvl w:val="3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Outline</w:t>
            </w:r>
            <w:r w:rsidR="0088721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-</w:t>
            </w:r>
            <w:r w:rsidR="00BB36D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Introduction </w:t>
            </w:r>
          </w:p>
          <w:p w:rsidR="00BB36D8" w:rsidRPr="00D40C68" w:rsidRDefault="00161BE7" w:rsidP="00CE70F6">
            <w:pPr>
              <w:numPr>
                <w:ilvl w:val="0"/>
                <w:numId w:val="2"/>
              </w:numPr>
              <w:contextualSpacing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hook captures audience attention</w:t>
            </w:r>
          </w:p>
          <w:p w:rsidR="00BB36D8" w:rsidRDefault="00161BE7" w:rsidP="00CE70F6">
            <w:pPr>
              <w:numPr>
                <w:ilvl w:val="0"/>
                <w:numId w:val="2"/>
              </w:numPr>
              <w:contextualSpacing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hook leads directly into thesis</w:t>
            </w:r>
          </w:p>
          <w:p w:rsidR="00161BE7" w:rsidRDefault="00161BE7" w:rsidP="00CE70F6">
            <w:pPr>
              <w:numPr>
                <w:ilvl w:val="0"/>
                <w:numId w:val="2"/>
              </w:numPr>
              <w:contextualSpacing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speaker’s expertise is clarified</w:t>
            </w:r>
          </w:p>
          <w:p w:rsidR="00161BE7" w:rsidRDefault="00161BE7" w:rsidP="00CE70F6">
            <w:pPr>
              <w:numPr>
                <w:ilvl w:val="0"/>
                <w:numId w:val="2"/>
              </w:numPr>
              <w:contextualSpacing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thesis has same single, narrow focus as specific goal</w:t>
            </w:r>
          </w:p>
          <w:p w:rsidR="00BB36D8" w:rsidRPr="00161BE7" w:rsidRDefault="00161BE7" w:rsidP="00161BE7">
            <w:pPr>
              <w:numPr>
                <w:ilvl w:val="0"/>
                <w:numId w:val="2"/>
              </w:numPr>
              <w:contextualSpacing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clear preview of two or three main points </w:t>
            </w:r>
          </w:p>
        </w:tc>
        <w:tc>
          <w:tcPr>
            <w:tcW w:w="5508" w:type="dxa"/>
          </w:tcPr>
          <w:p w:rsidR="00BB36D8" w:rsidRDefault="00445A55" w:rsidP="00CE70F6">
            <w:pPr>
              <w:rPr>
                <w:rFonts w:ascii="Arial Narrow" w:hAnsi="Arial Narrow"/>
                <w:sz w:val="24"/>
                <w:szCs w:val="24"/>
              </w:rPr>
            </w:pPr>
            <w:r w:rsidRPr="00D40C6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up to 2</w:t>
            </w:r>
            <w:r w:rsidRPr="00D40C6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 pts)</w:t>
            </w:r>
          </w:p>
        </w:tc>
      </w:tr>
      <w:tr w:rsidR="00BB36D8" w:rsidTr="00CE70F6">
        <w:tc>
          <w:tcPr>
            <w:tcW w:w="5508" w:type="dxa"/>
          </w:tcPr>
          <w:p w:rsidR="00BB36D8" w:rsidRPr="00D40C68" w:rsidRDefault="00161BE7" w:rsidP="00CE70F6">
            <w:pPr>
              <w:contextualSpacing/>
              <w:outlineLvl w:val="3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Outline</w:t>
            </w:r>
            <w:r w:rsidR="0088721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 Main Points</w:t>
            </w:r>
            <w:r w:rsidR="00BB36D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61BE7" w:rsidRDefault="00161BE7" w:rsidP="00CE70F6">
            <w:pPr>
              <w:pStyle w:val="ListParagraph"/>
              <w:numPr>
                <w:ilvl w:val="0"/>
                <w:numId w:val="3"/>
              </w:numPr>
              <w:ind w:left="72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main points correspond to preview</w:t>
            </w:r>
          </w:p>
          <w:p w:rsidR="00161BE7" w:rsidRDefault="00161BE7" w:rsidP="00CE70F6">
            <w:pPr>
              <w:pStyle w:val="ListParagraph"/>
              <w:numPr>
                <w:ilvl w:val="0"/>
                <w:numId w:val="3"/>
              </w:numPr>
              <w:ind w:left="72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each main point focuses on one single idea</w:t>
            </w:r>
          </w:p>
          <w:p w:rsidR="00161BE7" w:rsidRDefault="00161BE7" w:rsidP="00CE70F6">
            <w:pPr>
              <w:pStyle w:val="ListParagraph"/>
              <w:numPr>
                <w:ilvl w:val="0"/>
                <w:numId w:val="3"/>
              </w:numPr>
              <w:ind w:left="72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each main point is meaningfully related to thesis</w:t>
            </w:r>
          </w:p>
          <w:p w:rsidR="00BB36D8" w:rsidRDefault="00161BE7" w:rsidP="00161BE7">
            <w:pPr>
              <w:pStyle w:val="ListParagraph"/>
              <w:numPr>
                <w:ilvl w:val="0"/>
                <w:numId w:val="3"/>
              </w:numPr>
              <w:ind w:left="72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main points flow logically </w:t>
            </w:r>
            <w:r w:rsidR="00BB36D8" w:rsidRPr="0090238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  <w:p w:rsidR="00EB2CAE" w:rsidRPr="00161BE7" w:rsidRDefault="00EB2CAE" w:rsidP="00161BE7">
            <w:pPr>
              <w:pStyle w:val="ListParagraph"/>
              <w:numPr>
                <w:ilvl w:val="0"/>
                <w:numId w:val="3"/>
              </w:numPr>
              <w:ind w:left="72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effective transitions between main points</w:t>
            </w:r>
          </w:p>
        </w:tc>
        <w:tc>
          <w:tcPr>
            <w:tcW w:w="5508" w:type="dxa"/>
          </w:tcPr>
          <w:p w:rsidR="00BB36D8" w:rsidRDefault="00445A55" w:rsidP="00CE70F6">
            <w:pPr>
              <w:rPr>
                <w:rFonts w:ascii="Arial Narrow" w:hAnsi="Arial Narrow"/>
                <w:sz w:val="24"/>
                <w:szCs w:val="24"/>
              </w:rPr>
            </w:pPr>
            <w:r w:rsidRPr="00D40C6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up to 3</w:t>
            </w:r>
            <w:r w:rsidRPr="00D40C6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 pts)</w:t>
            </w:r>
          </w:p>
        </w:tc>
      </w:tr>
      <w:tr w:rsidR="00BB36D8" w:rsidTr="00CE70F6">
        <w:tc>
          <w:tcPr>
            <w:tcW w:w="5508" w:type="dxa"/>
          </w:tcPr>
          <w:p w:rsidR="00887213" w:rsidRDefault="00161BE7" w:rsidP="00161BE7">
            <w:pPr>
              <w:contextualSpacing/>
              <w:outlineLvl w:val="3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Outline</w:t>
            </w:r>
            <w:r w:rsidR="0088721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 </w:t>
            </w:r>
            <w:r w:rsidR="00EB2CA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Academic Rigor </w:t>
            </w:r>
          </w:p>
          <w:p w:rsidR="00887213" w:rsidRDefault="00887213" w:rsidP="00161BE7">
            <w:pPr>
              <w:contextualSpacing/>
              <w:outlineLvl w:val="3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Ethos:</w:t>
            </w:r>
            <w:r w:rsidR="00EB2CA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                                                   </w:t>
            </w:r>
          </w:p>
          <w:p w:rsidR="00887213" w:rsidRPr="00887213" w:rsidRDefault="00887213" w:rsidP="00887213">
            <w:pPr>
              <w:pStyle w:val="ListParagraph"/>
              <w:numPr>
                <w:ilvl w:val="0"/>
                <w:numId w:val="5"/>
              </w:numPr>
              <w:outlineLvl w:val="3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at least 3 references integrated into body of outline</w:t>
            </w:r>
          </w:p>
          <w:p w:rsidR="00887213" w:rsidRPr="00887213" w:rsidRDefault="00887213" w:rsidP="00887213">
            <w:pPr>
              <w:pStyle w:val="ListParagraph"/>
              <w:numPr>
                <w:ilvl w:val="0"/>
                <w:numId w:val="5"/>
              </w:numPr>
              <w:outlineLvl w:val="3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references are authoritative</w:t>
            </w:r>
          </w:p>
          <w:p w:rsidR="00887213" w:rsidRPr="00887213" w:rsidRDefault="00887213" w:rsidP="00887213">
            <w:pPr>
              <w:pStyle w:val="ListParagraph"/>
              <w:ind w:left="0"/>
              <w:outlineLvl w:val="3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Logos:</w:t>
            </w:r>
          </w:p>
          <w:p w:rsidR="00887213" w:rsidRDefault="00887213" w:rsidP="00887213">
            <w:pPr>
              <w:pStyle w:val="ListParagraph"/>
              <w:numPr>
                <w:ilvl w:val="0"/>
                <w:numId w:val="5"/>
              </w:numPr>
              <w:outlineLvl w:val="3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887213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each main point</w:t>
            </w: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 xml:space="preserve"> is</w:t>
            </w:r>
            <w:r w:rsidRPr="00887213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 xml:space="preserve"> </w:t>
            </w:r>
            <w:r w:rsidR="00EB2CAE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 xml:space="preserve">well </w:t>
            </w:r>
            <w:r w:rsidRPr="00887213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 xml:space="preserve">supported </w:t>
            </w:r>
            <w:r w:rsidR="00EB2CAE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(</w:t>
            </w: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researched fact, statistics, academic studies, examples, charts</w:t>
            </w:r>
            <w:r w:rsidR="00EB2CAE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)</w:t>
            </w:r>
          </w:p>
          <w:p w:rsidR="00887213" w:rsidRPr="00887213" w:rsidRDefault="00887213" w:rsidP="00887213">
            <w:pPr>
              <w:pStyle w:val="ListParagraph"/>
              <w:numPr>
                <w:ilvl w:val="0"/>
                <w:numId w:val="5"/>
              </w:numPr>
              <w:outlineLvl w:val="3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887213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 xml:space="preserve">information probes beyond common knowledge </w:t>
            </w:r>
          </w:p>
          <w:p w:rsidR="00887213" w:rsidRPr="00887213" w:rsidRDefault="00887213" w:rsidP="00887213">
            <w:pPr>
              <w:pStyle w:val="ListParagraph"/>
              <w:numPr>
                <w:ilvl w:val="0"/>
                <w:numId w:val="5"/>
              </w:numPr>
              <w:ind w:left="0"/>
              <w:outlineLvl w:val="3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88721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Pathos:</w:t>
            </w:r>
          </w:p>
          <w:p w:rsidR="00BB36D8" w:rsidRPr="00EB2CAE" w:rsidRDefault="00887213" w:rsidP="00EB2CAE">
            <w:pPr>
              <w:pStyle w:val="ListParagraph"/>
              <w:numPr>
                <w:ilvl w:val="0"/>
                <w:numId w:val="5"/>
              </w:numPr>
              <w:outlineLvl w:val="3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 xml:space="preserve">each main point is brought home to audience </w:t>
            </w:r>
            <w:r w:rsidR="00EB2CAE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(brief</w:t>
            </w: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 xml:space="preserve"> story, </w:t>
            </w:r>
            <w:r w:rsidR="00EB2CAE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 xml:space="preserve">comparison, personalized comments, vivid word pictures) </w:t>
            </w:r>
          </w:p>
        </w:tc>
        <w:tc>
          <w:tcPr>
            <w:tcW w:w="5508" w:type="dxa"/>
          </w:tcPr>
          <w:p w:rsidR="00BB36D8" w:rsidRDefault="00445A55" w:rsidP="00CE70F6">
            <w:pPr>
              <w:rPr>
                <w:rFonts w:ascii="Arial Narrow" w:hAnsi="Arial Narrow"/>
                <w:sz w:val="24"/>
                <w:szCs w:val="24"/>
              </w:rPr>
            </w:pPr>
            <w:r w:rsidRPr="00D40C6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up to 5</w:t>
            </w:r>
            <w:r w:rsidRPr="00D40C6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 pts)</w:t>
            </w:r>
          </w:p>
        </w:tc>
      </w:tr>
      <w:tr w:rsidR="00EB2CAE" w:rsidTr="00CE70F6">
        <w:tc>
          <w:tcPr>
            <w:tcW w:w="5508" w:type="dxa"/>
          </w:tcPr>
          <w:p w:rsidR="00EB2CAE" w:rsidRPr="00D40C68" w:rsidRDefault="00EB2CAE" w:rsidP="00EB2CAE">
            <w:pPr>
              <w:contextualSpacing/>
              <w:outlineLvl w:val="3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D40C6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Co</w:t>
            </w: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nclusion</w:t>
            </w:r>
            <w:r w:rsidRPr="00D40C6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B2CAE" w:rsidRDefault="00B8606C" w:rsidP="00EB2CAE">
            <w:pPr>
              <w:numPr>
                <w:ilvl w:val="0"/>
                <w:numId w:val="4"/>
              </w:numPr>
              <w:contextualSpacing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reviews major points</w:t>
            </w:r>
          </w:p>
          <w:p w:rsidR="00B8606C" w:rsidRPr="00D40C68" w:rsidRDefault="00B8606C" w:rsidP="00EB2CAE">
            <w:pPr>
              <w:numPr>
                <w:ilvl w:val="0"/>
                <w:numId w:val="4"/>
              </w:numPr>
              <w:contextualSpacing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reflects back to thesis</w:t>
            </w:r>
          </w:p>
          <w:p w:rsidR="00EB2CAE" w:rsidRPr="00B8606C" w:rsidRDefault="00B8606C" w:rsidP="00B8606C">
            <w:pPr>
              <w:numPr>
                <w:ilvl w:val="0"/>
                <w:numId w:val="4"/>
              </w:numPr>
              <w:contextualSpacing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ends with memorable message</w:t>
            </w:r>
          </w:p>
        </w:tc>
        <w:tc>
          <w:tcPr>
            <w:tcW w:w="5508" w:type="dxa"/>
          </w:tcPr>
          <w:p w:rsidR="00EB2CAE" w:rsidRDefault="00445A55" w:rsidP="00CE70F6">
            <w:pPr>
              <w:rPr>
                <w:rFonts w:ascii="Arial Narrow" w:hAnsi="Arial Narrow"/>
                <w:sz w:val="24"/>
                <w:szCs w:val="24"/>
              </w:rPr>
            </w:pPr>
            <w:r w:rsidRPr="00D40C6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up to 2</w:t>
            </w:r>
            <w:r w:rsidRPr="00D40C6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 pts)</w:t>
            </w:r>
          </w:p>
        </w:tc>
      </w:tr>
      <w:tr w:rsidR="00B8606C" w:rsidTr="00CE70F6">
        <w:tc>
          <w:tcPr>
            <w:tcW w:w="5508" w:type="dxa"/>
          </w:tcPr>
          <w:p w:rsidR="00B8606C" w:rsidRDefault="00B8606C" w:rsidP="00B8606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8606C">
              <w:rPr>
                <w:rFonts w:ascii="Arial Narrow" w:hAnsi="Arial Narrow"/>
                <w:b/>
                <w:sz w:val="24"/>
                <w:szCs w:val="24"/>
              </w:rPr>
              <w:t>Works Cited</w:t>
            </w:r>
            <w:r w:rsidR="00CA67BC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B8606C" w:rsidRDefault="00B8606C" w:rsidP="00B8606C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4"/>
                <w:szCs w:val="24"/>
              </w:rPr>
            </w:pPr>
            <w:r w:rsidRPr="00B8606C">
              <w:rPr>
                <w:rFonts w:ascii="Arial Narrow" w:hAnsi="Arial Narrow"/>
                <w:sz w:val="24"/>
                <w:szCs w:val="24"/>
              </w:rPr>
              <w:t xml:space="preserve">cites at least three authoritative references </w:t>
            </w:r>
          </w:p>
          <w:p w:rsidR="00B8606C" w:rsidRDefault="00B8606C" w:rsidP="00B8606C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references show academic rigor</w:t>
            </w:r>
          </w:p>
          <w:p w:rsidR="00B8606C" w:rsidRPr="00B8606C" w:rsidRDefault="00B8606C" w:rsidP="00B8606C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references </w:t>
            </w:r>
            <w:r w:rsidR="00CA67BC">
              <w:rPr>
                <w:rFonts w:ascii="Arial Narrow" w:hAnsi="Arial Narrow"/>
                <w:sz w:val="24"/>
                <w:szCs w:val="24"/>
              </w:rPr>
              <w:t xml:space="preserve">written </w:t>
            </w:r>
            <w:r>
              <w:rPr>
                <w:rFonts w:ascii="Arial Narrow" w:hAnsi="Arial Narrow"/>
                <w:sz w:val="24"/>
                <w:szCs w:val="24"/>
              </w:rPr>
              <w:t xml:space="preserve">in </w:t>
            </w:r>
            <w:r w:rsidR="00CA67BC">
              <w:rPr>
                <w:rFonts w:ascii="Arial Narrow" w:hAnsi="Arial Narrow"/>
                <w:sz w:val="24"/>
                <w:szCs w:val="24"/>
              </w:rPr>
              <w:t>correct format</w:t>
            </w:r>
          </w:p>
          <w:p w:rsidR="00B8606C" w:rsidRPr="00D40C68" w:rsidRDefault="00B8606C" w:rsidP="00B8606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508" w:type="dxa"/>
          </w:tcPr>
          <w:p w:rsidR="00B8606C" w:rsidRDefault="00445A55" w:rsidP="00CE70F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(up to 5 pts)</w:t>
            </w:r>
          </w:p>
        </w:tc>
      </w:tr>
      <w:tr w:rsidR="00BB36D8" w:rsidTr="00CE70F6">
        <w:tc>
          <w:tcPr>
            <w:tcW w:w="5508" w:type="dxa"/>
          </w:tcPr>
          <w:p w:rsidR="00BB36D8" w:rsidRPr="00D40C68" w:rsidRDefault="00BB36D8" w:rsidP="00CE70F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40C68">
              <w:rPr>
                <w:rFonts w:ascii="Arial Narrow" w:hAnsi="Arial Narrow"/>
                <w:b/>
                <w:sz w:val="24"/>
                <w:szCs w:val="24"/>
              </w:rPr>
              <w:t>Total points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 (out of 20 possible)</w:t>
            </w:r>
          </w:p>
        </w:tc>
        <w:tc>
          <w:tcPr>
            <w:tcW w:w="5508" w:type="dxa"/>
          </w:tcPr>
          <w:p w:rsidR="00BB36D8" w:rsidRDefault="00BB36D8" w:rsidP="00CE70F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8606C" w:rsidTr="00CE70F6">
        <w:tc>
          <w:tcPr>
            <w:tcW w:w="5508" w:type="dxa"/>
          </w:tcPr>
          <w:p w:rsidR="00B8606C" w:rsidRPr="00D40C68" w:rsidRDefault="00B8606C" w:rsidP="00CE70F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508" w:type="dxa"/>
          </w:tcPr>
          <w:p w:rsidR="00B8606C" w:rsidRDefault="00B8606C" w:rsidP="00CE70F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BB36D8" w:rsidRPr="00D40C68" w:rsidRDefault="00BB36D8" w:rsidP="00BB36D8">
      <w:pPr>
        <w:rPr>
          <w:rFonts w:ascii="Arial Narrow" w:hAnsi="Arial Narrow"/>
          <w:sz w:val="24"/>
          <w:szCs w:val="24"/>
        </w:rPr>
      </w:pPr>
    </w:p>
    <w:p w:rsidR="00FD6A3E" w:rsidRDefault="00FD6A3E"/>
    <w:sectPr w:rsidR="00FD6A3E" w:rsidSect="00E165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625B"/>
    <w:multiLevelType w:val="hybridMultilevel"/>
    <w:tmpl w:val="FE242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12BF3"/>
    <w:multiLevelType w:val="multilevel"/>
    <w:tmpl w:val="852A2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2D6C78"/>
    <w:multiLevelType w:val="multilevel"/>
    <w:tmpl w:val="EF2E4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C83794"/>
    <w:multiLevelType w:val="multilevel"/>
    <w:tmpl w:val="D4B479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434858B0"/>
    <w:multiLevelType w:val="hybridMultilevel"/>
    <w:tmpl w:val="4ED0E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C760E6"/>
    <w:multiLevelType w:val="multilevel"/>
    <w:tmpl w:val="5746A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9179A2"/>
    <w:multiLevelType w:val="hybridMultilevel"/>
    <w:tmpl w:val="33FCB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D8"/>
    <w:rsid w:val="0007579D"/>
    <w:rsid w:val="000876DC"/>
    <w:rsid w:val="000F6DCB"/>
    <w:rsid w:val="00161BE7"/>
    <w:rsid w:val="00167734"/>
    <w:rsid w:val="00180ADA"/>
    <w:rsid w:val="001A0FD1"/>
    <w:rsid w:val="002341F6"/>
    <w:rsid w:val="0025191E"/>
    <w:rsid w:val="00313437"/>
    <w:rsid w:val="00354DE2"/>
    <w:rsid w:val="00372299"/>
    <w:rsid w:val="003761AF"/>
    <w:rsid w:val="003A5E80"/>
    <w:rsid w:val="003E0A8B"/>
    <w:rsid w:val="00401DC1"/>
    <w:rsid w:val="00433FED"/>
    <w:rsid w:val="0044584B"/>
    <w:rsid w:val="00445A55"/>
    <w:rsid w:val="00446AC2"/>
    <w:rsid w:val="00447029"/>
    <w:rsid w:val="004B3A71"/>
    <w:rsid w:val="004F4E05"/>
    <w:rsid w:val="0057367F"/>
    <w:rsid w:val="00602F20"/>
    <w:rsid w:val="00624054"/>
    <w:rsid w:val="0065305B"/>
    <w:rsid w:val="006F4771"/>
    <w:rsid w:val="00733E55"/>
    <w:rsid w:val="007B195D"/>
    <w:rsid w:val="007B5E6C"/>
    <w:rsid w:val="007F2A1E"/>
    <w:rsid w:val="00887213"/>
    <w:rsid w:val="008D694C"/>
    <w:rsid w:val="00946291"/>
    <w:rsid w:val="00A04954"/>
    <w:rsid w:val="00A94C7A"/>
    <w:rsid w:val="00A96644"/>
    <w:rsid w:val="00B46FA3"/>
    <w:rsid w:val="00B645DB"/>
    <w:rsid w:val="00B8606C"/>
    <w:rsid w:val="00B97330"/>
    <w:rsid w:val="00BB36D8"/>
    <w:rsid w:val="00C24FD1"/>
    <w:rsid w:val="00C91596"/>
    <w:rsid w:val="00CA67BC"/>
    <w:rsid w:val="00CD75D6"/>
    <w:rsid w:val="00D05C06"/>
    <w:rsid w:val="00D72333"/>
    <w:rsid w:val="00E00D06"/>
    <w:rsid w:val="00E846F7"/>
    <w:rsid w:val="00E9761B"/>
    <w:rsid w:val="00EB2CAE"/>
    <w:rsid w:val="00EC6766"/>
    <w:rsid w:val="00F56858"/>
    <w:rsid w:val="00FD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6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36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36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6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36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3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SLCC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cclark1</dc:creator>
  <cp:lastModifiedBy>Dave Gagon</cp:lastModifiedBy>
  <cp:revision>2</cp:revision>
  <dcterms:created xsi:type="dcterms:W3CDTF">2013-08-09T19:32:00Z</dcterms:created>
  <dcterms:modified xsi:type="dcterms:W3CDTF">2013-08-09T19:32:00Z</dcterms:modified>
</cp:coreProperties>
</file>